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30D3863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A5492">
              <w:rPr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D392B05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3A5492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4D05BCF9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2F54">
              <w:rPr>
                <w:sz w:val="24"/>
                <w:szCs w:val="24"/>
              </w:rPr>
              <w:t>Publiczne prawo międzynarodowe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6B1F8224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526E0B">
              <w:rPr>
                <w:sz w:val="24"/>
                <w:szCs w:val="24"/>
              </w:rPr>
              <w:t>11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202F42D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526E0B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324F9378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  <w:r w:rsidR="005F1E55">
              <w:rPr>
                <w:sz w:val="22"/>
                <w:szCs w:val="22"/>
              </w:rPr>
              <w:t xml:space="preserve"> </w:t>
            </w:r>
            <w:r w:rsidR="00526E0B">
              <w:rPr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4"/>
          </w:tcPr>
          <w:p w14:paraId="6F2F6756" w14:textId="4A708F0C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26E0B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760C872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B04E6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639E9AD5" w:rsidR="00CA474D" w:rsidRPr="00622DCF" w:rsidRDefault="004175C8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</w:t>
            </w:r>
            <w:r w:rsidR="00CA474D" w:rsidRPr="00622DCF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746F420D" w:rsidR="00CA474D" w:rsidRPr="00622DCF" w:rsidRDefault="00732F5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742EF6CF" w:rsidR="00CA474D" w:rsidRPr="00622DCF" w:rsidRDefault="00732F5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4BEE2451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4175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4175C8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6817C651" w:rsidR="00CA474D" w:rsidRPr="00622DCF" w:rsidRDefault="00C92288" w:rsidP="00417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</w:t>
            </w:r>
            <w:r w:rsidR="004175C8">
              <w:rPr>
                <w:sz w:val="22"/>
                <w:szCs w:val="22"/>
              </w:rPr>
              <w:t xml:space="preserve">Grażyna </w:t>
            </w:r>
            <w:proofErr w:type="spellStart"/>
            <w:r w:rsidR="004175C8">
              <w:rPr>
                <w:sz w:val="22"/>
                <w:szCs w:val="22"/>
              </w:rPr>
              <w:t>Cern</w:t>
            </w:r>
            <w:proofErr w:type="spellEnd"/>
            <w:r w:rsidR="004175C8">
              <w:rPr>
                <w:sz w:val="22"/>
                <w:szCs w:val="22"/>
              </w:rPr>
              <w:t xml:space="preserve"> prof. </w:t>
            </w:r>
            <w:r w:rsidR="00732F54">
              <w:rPr>
                <w:sz w:val="22"/>
                <w:szCs w:val="22"/>
              </w:rPr>
              <w:t>U</w:t>
            </w:r>
            <w:r w:rsidR="004175C8">
              <w:rPr>
                <w:sz w:val="22"/>
                <w:szCs w:val="22"/>
              </w:rPr>
              <w:t>czelni</w:t>
            </w:r>
          </w:p>
        </w:tc>
      </w:tr>
      <w:tr w:rsidR="00C92288" w:rsidRPr="00622DCF" w14:paraId="71B0A60A" w14:textId="77777777" w:rsidTr="004175C8">
        <w:tc>
          <w:tcPr>
            <w:tcW w:w="2988" w:type="dxa"/>
            <w:vAlign w:val="center"/>
          </w:tcPr>
          <w:p w14:paraId="7A99CDC1" w14:textId="77777777" w:rsidR="00C92288" w:rsidRPr="00622DCF" w:rsidRDefault="00C92288" w:rsidP="004175C8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B162310" w:rsidR="00C92288" w:rsidRPr="00622DCF" w:rsidRDefault="00C92288" w:rsidP="00417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</w:t>
            </w:r>
            <w:r w:rsidR="004175C8">
              <w:rPr>
                <w:sz w:val="22"/>
                <w:szCs w:val="22"/>
              </w:rPr>
              <w:t xml:space="preserve"> hab. Grażyna </w:t>
            </w:r>
            <w:proofErr w:type="spellStart"/>
            <w:r w:rsidR="004175C8">
              <w:rPr>
                <w:sz w:val="22"/>
                <w:szCs w:val="22"/>
              </w:rPr>
              <w:t>Cern</w:t>
            </w:r>
            <w:proofErr w:type="spellEnd"/>
            <w:r w:rsidR="004175C8">
              <w:rPr>
                <w:sz w:val="22"/>
                <w:szCs w:val="22"/>
              </w:rPr>
              <w:t xml:space="preserve"> prof. </w:t>
            </w:r>
            <w:r w:rsidR="00732F54">
              <w:rPr>
                <w:sz w:val="22"/>
                <w:szCs w:val="22"/>
              </w:rPr>
              <w:t>U</w:t>
            </w:r>
            <w:r w:rsidR="004175C8">
              <w:rPr>
                <w:sz w:val="22"/>
                <w:szCs w:val="22"/>
              </w:rPr>
              <w:t>czelni</w:t>
            </w:r>
          </w:p>
        </w:tc>
      </w:tr>
      <w:tr w:rsidR="00C92288" w:rsidRPr="00622DCF" w14:paraId="484B1A72" w14:textId="77777777" w:rsidTr="004175C8">
        <w:tc>
          <w:tcPr>
            <w:tcW w:w="2988" w:type="dxa"/>
            <w:vAlign w:val="center"/>
          </w:tcPr>
          <w:p w14:paraId="20DEBB8E" w14:textId="77777777" w:rsidR="00C92288" w:rsidRPr="00622DCF" w:rsidRDefault="00C92288" w:rsidP="004175C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58E9D200" w:rsidR="00C92288" w:rsidRPr="00622DCF" w:rsidRDefault="004175C8" w:rsidP="004175C8">
            <w:pPr>
              <w:jc w:val="both"/>
              <w:rPr>
                <w:sz w:val="22"/>
                <w:szCs w:val="22"/>
              </w:rPr>
            </w:pPr>
            <w:r w:rsidRPr="004175C8">
              <w:rPr>
                <w:sz w:val="22"/>
                <w:szCs w:val="22"/>
              </w:rPr>
              <w:t xml:space="preserve">Celem przedmiotu jest zapoznanie studentów z problematyką prawa międzynarodowego publicznego. </w:t>
            </w:r>
          </w:p>
        </w:tc>
      </w:tr>
      <w:tr w:rsidR="005B4B1D" w:rsidRPr="00622DCF" w14:paraId="46BA9E7C" w14:textId="77777777" w:rsidTr="004175C8">
        <w:tc>
          <w:tcPr>
            <w:tcW w:w="2988" w:type="dxa"/>
            <w:vAlign w:val="center"/>
          </w:tcPr>
          <w:p w14:paraId="535FDD67" w14:textId="51B031A2" w:rsidR="005B4B1D" w:rsidRPr="00622DCF" w:rsidRDefault="005B4B1D" w:rsidP="004175C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  <w:r>
              <w:rPr>
                <w:sz w:val="22"/>
                <w:szCs w:val="22"/>
              </w:rPr>
              <w:t xml:space="preserve">                     </w:t>
            </w:r>
          </w:p>
        </w:tc>
        <w:tc>
          <w:tcPr>
            <w:tcW w:w="7020" w:type="dxa"/>
            <w:vAlign w:val="center"/>
          </w:tcPr>
          <w:p w14:paraId="1FBD92EF" w14:textId="38048F6C" w:rsidR="005B4B1D" w:rsidRPr="004175C8" w:rsidRDefault="005B4B1D" w:rsidP="004175C8">
            <w:pPr>
              <w:jc w:val="both"/>
              <w:rPr>
                <w:sz w:val="22"/>
                <w:szCs w:val="22"/>
              </w:rPr>
            </w:pPr>
            <w:r w:rsidRPr="004175C8">
              <w:rPr>
                <w:sz w:val="22"/>
                <w:szCs w:val="22"/>
              </w:rPr>
              <w:t>Posiadanie podstawowej wiedzy w zakresie podstaw prawoznawstw</w:t>
            </w:r>
            <w:r w:rsidR="007C50AA">
              <w:rPr>
                <w:sz w:val="22"/>
                <w:szCs w:val="22"/>
              </w:rPr>
              <w:t>a</w:t>
            </w:r>
          </w:p>
        </w:tc>
      </w:tr>
    </w:tbl>
    <w:p w14:paraId="59A01F5D" w14:textId="7E0706DB" w:rsidR="00CA474D" w:rsidRPr="00742916" w:rsidRDefault="004175C8" w:rsidP="00CA474D">
      <w:pPr>
        <w:rPr>
          <w:sz w:val="24"/>
          <w:szCs w:val="24"/>
        </w:rPr>
      </w:pPr>
      <w:r>
        <w:rPr>
          <w:sz w:val="24"/>
          <w:szCs w:val="24"/>
        </w:rPr>
        <w:br w:type="textWrapping" w:clear="all"/>
        <w:t xml:space="preserve">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50B78C7" w:rsidR="00CA474D" w:rsidRPr="00622DCF" w:rsidRDefault="004175C8" w:rsidP="00FB44C3">
            <w:pPr>
              <w:jc w:val="both"/>
              <w:rPr>
                <w:sz w:val="22"/>
                <w:szCs w:val="22"/>
              </w:rPr>
            </w:pPr>
            <w:r w:rsidRPr="004175C8">
              <w:rPr>
                <w:sz w:val="22"/>
                <w:szCs w:val="22"/>
              </w:rPr>
              <w:t>Student charakteryzuje prawo międzynarodowe publiczne, wymieniając i opisując jego cechy.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E198F95" w:rsidR="00BF4B37" w:rsidRPr="00622DCF" w:rsidRDefault="00510C74" w:rsidP="006918EE">
            <w:pPr>
              <w:jc w:val="center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>K_W02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7E6591E5" w:rsidR="00CA474D" w:rsidRPr="000D3E87" w:rsidRDefault="004175C8" w:rsidP="0028589B">
            <w:pPr>
              <w:jc w:val="both"/>
              <w:rPr>
                <w:sz w:val="22"/>
                <w:szCs w:val="22"/>
              </w:rPr>
            </w:pPr>
            <w:r w:rsidRPr="004175C8">
              <w:rPr>
                <w:sz w:val="22"/>
                <w:szCs w:val="22"/>
              </w:rPr>
              <w:t>Student wymienia i charakteryzuje podmioty prawa</w:t>
            </w:r>
            <w:r>
              <w:rPr>
                <w:sz w:val="22"/>
                <w:szCs w:val="22"/>
              </w:rPr>
              <w:t xml:space="preserve"> międzynarodowego.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6BD2F61B" w:rsidR="00CA474D" w:rsidRPr="00622DCF" w:rsidRDefault="00510C74" w:rsidP="006918EE">
            <w:pPr>
              <w:jc w:val="center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>K_W07</w:t>
            </w:r>
          </w:p>
        </w:tc>
      </w:tr>
      <w:tr w:rsidR="004C0F6A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6FB396C6" w:rsidR="004C0F6A" w:rsidRPr="00622DCF" w:rsidRDefault="004C0F6A" w:rsidP="004C0F6A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094C66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D2F4DAC" w:rsidR="004C0F6A" w:rsidRPr="00622DCF" w:rsidRDefault="004C0F6A" w:rsidP="004C0F6A">
            <w:pPr>
              <w:jc w:val="both"/>
              <w:rPr>
                <w:sz w:val="22"/>
                <w:szCs w:val="22"/>
              </w:rPr>
            </w:pPr>
            <w:r w:rsidRPr="004175C8">
              <w:rPr>
                <w:sz w:val="22"/>
                <w:szCs w:val="22"/>
              </w:rPr>
              <w:t>Student analizuje podstawowe konwencje międzynarodowe i potrafi na ich podstawie wnioskować o prawach i obowiązkach państw i podmiotów niepaństwowych międzynarodowego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38B13027" w:rsidR="004C0F6A" w:rsidRPr="00622DCF" w:rsidRDefault="004C0F6A" w:rsidP="006918EE">
            <w:pPr>
              <w:jc w:val="center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>K_U09</w:t>
            </w:r>
          </w:p>
        </w:tc>
      </w:tr>
      <w:tr w:rsidR="004C0F6A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F38CD7" w14:textId="54F7640B" w:rsidR="004C0F6A" w:rsidRDefault="004C0F6A" w:rsidP="004C0F6A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E44977">
              <w:rPr>
                <w:sz w:val="22"/>
                <w:szCs w:val="22"/>
              </w:rPr>
              <w:t>4</w:t>
            </w:r>
          </w:p>
          <w:p w14:paraId="6EFDA5EB" w14:textId="77777777" w:rsidR="004C0F6A" w:rsidRDefault="004C0F6A" w:rsidP="004C0F6A">
            <w:pPr>
              <w:jc w:val="center"/>
              <w:rPr>
                <w:sz w:val="22"/>
                <w:szCs w:val="22"/>
              </w:rPr>
            </w:pPr>
          </w:p>
          <w:p w14:paraId="272CFCB3" w14:textId="77777777" w:rsidR="004C0F6A" w:rsidRDefault="004C0F6A" w:rsidP="004C0F6A">
            <w:pPr>
              <w:jc w:val="center"/>
              <w:rPr>
                <w:sz w:val="22"/>
                <w:szCs w:val="22"/>
              </w:rPr>
            </w:pPr>
          </w:p>
          <w:p w14:paraId="138FDD66" w14:textId="7CF336DC" w:rsidR="004C0F6A" w:rsidRPr="00622DCF" w:rsidRDefault="004C0F6A" w:rsidP="007670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17F8C7" w14:textId="77777777" w:rsidR="004C0F6A" w:rsidRDefault="004C0F6A" w:rsidP="004C0F6A">
            <w:pPr>
              <w:jc w:val="both"/>
              <w:rPr>
                <w:sz w:val="22"/>
                <w:szCs w:val="22"/>
              </w:rPr>
            </w:pPr>
            <w:r w:rsidRPr="004175C8">
              <w:rPr>
                <w:sz w:val="22"/>
                <w:szCs w:val="22"/>
              </w:rPr>
              <w:t>Student potrafi ocenić (np. rozstrzygnąć, czy działania podmiotów są legalne) proste stany faktyczne w kontekście obowiązującego prawa międzynarodowego publicznego.</w:t>
            </w:r>
          </w:p>
          <w:p w14:paraId="112D514C" w14:textId="22FF3179" w:rsidR="004C0F6A" w:rsidRPr="00622DCF" w:rsidRDefault="004C0F6A" w:rsidP="004C0F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25A60925" w:rsidR="004C0F6A" w:rsidRPr="00622DCF" w:rsidRDefault="004C0F6A" w:rsidP="006918EE">
            <w:pPr>
              <w:jc w:val="center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>K_U0</w:t>
            </w:r>
            <w:r w:rsidR="006D1BC6">
              <w:rPr>
                <w:sz w:val="22"/>
                <w:szCs w:val="22"/>
              </w:rPr>
              <w:t>4</w:t>
            </w:r>
          </w:p>
        </w:tc>
      </w:tr>
      <w:tr w:rsidR="007670BC" w:rsidRPr="00622DCF" w14:paraId="7A6B9CA4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8D92D7" w14:textId="0FF76C6A" w:rsidR="007670BC" w:rsidRDefault="007670BC" w:rsidP="00767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44977">
              <w:rPr>
                <w:sz w:val="22"/>
                <w:szCs w:val="22"/>
              </w:rPr>
              <w:t>5</w:t>
            </w:r>
          </w:p>
          <w:p w14:paraId="777DAA72" w14:textId="77777777" w:rsidR="007670BC" w:rsidRPr="00622DCF" w:rsidRDefault="007670BC" w:rsidP="004C0F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0D5AB" w14:textId="68A1B327" w:rsidR="007670BC" w:rsidRPr="004175C8" w:rsidRDefault="007670BC" w:rsidP="004C0F6A">
            <w:pPr>
              <w:jc w:val="both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 xml:space="preserve">Student zachowuje krytyczny stosunek do </w:t>
            </w:r>
            <w:r w:rsidR="00535B39">
              <w:rPr>
                <w:sz w:val="22"/>
                <w:szCs w:val="22"/>
              </w:rPr>
              <w:t>posiadanej wiedzy w zakresie prawa międzynarodowego</w:t>
            </w:r>
            <w:r w:rsidR="006918EE">
              <w:rPr>
                <w:sz w:val="22"/>
                <w:szCs w:val="22"/>
              </w:rPr>
              <w:t xml:space="preserve"> i jest gotów do jej pogłębiania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1DD82" w14:textId="54CF41BB" w:rsidR="007670BC" w:rsidRPr="00510C74" w:rsidRDefault="006918EE" w:rsidP="00691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K_K01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2FC1E15" w14:textId="77777777" w:rsidR="00510C74" w:rsidRDefault="00510C7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>1. Prawo międzynarodowe - definicja i zagadnienia wprowadzające Cechy charakterystyczne prawa międzynarodowego publicznego. Charakterystyka międzynarodowego sądownictwa.</w:t>
            </w:r>
          </w:p>
          <w:p w14:paraId="69FF13FD" w14:textId="77777777" w:rsidR="00510C74" w:rsidRDefault="00510C7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 xml:space="preserve">2. Źródła prawa międzynarodowego publicznego: - zwyczaj, - umowy międzynarodowe, - uchwały organizacji międzynarodowych, - ogólne zasady prawa. Środki pomocnicze do ustalenia źródeł prawa międzynarodowego: - doktryna, - judykatura. </w:t>
            </w:r>
          </w:p>
          <w:p w14:paraId="4D3C92EF" w14:textId="77777777" w:rsidR="00510C74" w:rsidRDefault="00510C7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 w:rsidRPr="00510C74">
              <w:rPr>
                <w:sz w:val="22"/>
                <w:szCs w:val="22"/>
              </w:rPr>
              <w:t xml:space="preserve"> Zasady współdziałania i ponoszenia odpowiedzialności przez państwa. </w:t>
            </w:r>
          </w:p>
          <w:p w14:paraId="68B93E0C" w14:textId="77777777" w:rsidR="00510C74" w:rsidRDefault="00510C7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>4. Problematyka podmiotowości w prawie międzynarodowym. Klasyfikacja podmiotów prawa międzynarodowego. Katalog podmiotów w prawie międzynarodowym publicznym: - państwa, - organizacje międzynarodowe, - Stolica Apostolska, - Zakon Kawalerów Maltańskich, - powstańcy i strony wojujące, - osoby fizyczne i prawne.</w:t>
            </w:r>
            <w:r>
              <w:rPr>
                <w:sz w:val="22"/>
                <w:szCs w:val="22"/>
              </w:rPr>
              <w:t xml:space="preserve"> </w:t>
            </w:r>
          </w:p>
          <w:p w14:paraId="6FC11786" w14:textId="77777777" w:rsidR="00510C74" w:rsidRDefault="00510C7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lastRenderedPageBreak/>
              <w:t xml:space="preserve">5. Prawo traktatowe: - zagadnienia wprowadzające, - etapy zawiewania umowy międzynarodowej, - nieważność a wygaśnięcie umowy międzynarodowej, - interpretacja umów międzynarodowych. </w:t>
            </w:r>
          </w:p>
          <w:p w14:paraId="46438CCB" w14:textId="77777777" w:rsidR="00510C74" w:rsidRDefault="00510C7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 xml:space="preserve">6. Charakterystyka międzynarodowego sądownictwa. </w:t>
            </w:r>
          </w:p>
          <w:p w14:paraId="76DA507D" w14:textId="77777777" w:rsidR="00510C74" w:rsidRDefault="00510C7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>7. Międzynarodowy system ochrony praw człowieka: - uniwersalny system ochrony praw człowieka - europejski system ochrony praw człowieka (Rada Europy, Unia Europejska, OBWE), - pozaeuropejskie systemy ochrony praw człowieka.</w:t>
            </w:r>
          </w:p>
          <w:p w14:paraId="79497C23" w14:textId="0D18434B" w:rsidR="004658B7" w:rsidRDefault="00510C7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510C74">
              <w:rPr>
                <w:sz w:val="22"/>
                <w:szCs w:val="22"/>
              </w:rPr>
              <w:t>8. Prawo konfliktów zbrojnych</w:t>
            </w:r>
          </w:p>
          <w:p w14:paraId="56191398" w14:textId="3915B4D9" w:rsidR="00510C74" w:rsidRDefault="00510C74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514F7F8" w14:textId="26E58DA3" w:rsidR="004658B7" w:rsidRDefault="004658B7" w:rsidP="00D96492">
            <w:pPr>
              <w:pStyle w:val="Akapitzlist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  <w:p w14:paraId="1ECEBA1A" w14:textId="4F54F856" w:rsidR="00732F54" w:rsidRPr="00732F54" w:rsidRDefault="00732F54" w:rsidP="00D96492">
            <w:pPr>
              <w:pStyle w:val="Akapitzlist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3BA9B4" w14:textId="77777777" w:rsidR="00732F54" w:rsidRDefault="00732F54" w:rsidP="00510C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732F54">
              <w:rPr>
                <w:sz w:val="22"/>
                <w:szCs w:val="22"/>
              </w:rPr>
              <w:t>Relacje między prawem krajowym a prawem międzynarodowym.</w:t>
            </w:r>
          </w:p>
          <w:p w14:paraId="23EAC6B1" w14:textId="77777777" w:rsidR="00732F54" w:rsidRDefault="00732F54" w:rsidP="00510C74">
            <w:pPr>
              <w:jc w:val="both"/>
              <w:rPr>
                <w:sz w:val="22"/>
                <w:szCs w:val="22"/>
              </w:rPr>
            </w:pPr>
            <w:r w:rsidRPr="00732F54">
              <w:rPr>
                <w:sz w:val="22"/>
                <w:szCs w:val="22"/>
              </w:rPr>
              <w:t xml:space="preserve">2. Źródła prawa międzynarodowego - szybkie powstawanie zwyczaju, zwyczaj lokalny, prawotwórcze uchwały organizacji międzynarodowych, źródła pomocnicze </w:t>
            </w:r>
          </w:p>
          <w:p w14:paraId="72BA639E" w14:textId="77777777" w:rsidR="00732F54" w:rsidRDefault="00732F54" w:rsidP="00510C74">
            <w:pPr>
              <w:jc w:val="both"/>
              <w:rPr>
                <w:sz w:val="22"/>
                <w:szCs w:val="22"/>
              </w:rPr>
            </w:pPr>
            <w:r w:rsidRPr="00732F54">
              <w:rPr>
                <w:sz w:val="22"/>
                <w:szCs w:val="22"/>
              </w:rPr>
              <w:t xml:space="preserve">3. Prawo traktatowe - podstawy prawa traktatowego; budowa umowy międzynarodowej </w:t>
            </w:r>
          </w:p>
          <w:p w14:paraId="7D59C5C0" w14:textId="77777777" w:rsidR="00732F54" w:rsidRDefault="00732F54" w:rsidP="00510C74">
            <w:pPr>
              <w:jc w:val="both"/>
              <w:rPr>
                <w:sz w:val="22"/>
                <w:szCs w:val="22"/>
              </w:rPr>
            </w:pPr>
            <w:r w:rsidRPr="00732F54">
              <w:rPr>
                <w:sz w:val="22"/>
                <w:szCs w:val="22"/>
              </w:rPr>
              <w:t>4. Podmioty prawa międzynarodowego publicznego (państwo unitarne, federalne, konfederacja, organizacje międzynarodowe, inne uznane podmioty prawa międzynarodowego).</w:t>
            </w:r>
          </w:p>
          <w:p w14:paraId="28ED9772" w14:textId="77777777" w:rsidR="00732F54" w:rsidRDefault="00732F54" w:rsidP="00510C74">
            <w:pPr>
              <w:jc w:val="both"/>
              <w:rPr>
                <w:sz w:val="22"/>
                <w:szCs w:val="22"/>
              </w:rPr>
            </w:pPr>
            <w:r w:rsidRPr="00732F54">
              <w:rPr>
                <w:sz w:val="22"/>
                <w:szCs w:val="22"/>
              </w:rPr>
              <w:t xml:space="preserve">5. Postępowanie przed sądami międzynarodowymi wraz z przykładami orzecznictwa. </w:t>
            </w:r>
          </w:p>
          <w:p w14:paraId="4E0F6FDC" w14:textId="2E05A091" w:rsidR="004658B7" w:rsidRPr="00D96492" w:rsidRDefault="00732F54" w:rsidP="00510C74">
            <w:pPr>
              <w:jc w:val="both"/>
              <w:rPr>
                <w:sz w:val="22"/>
                <w:szCs w:val="22"/>
              </w:rPr>
            </w:pPr>
            <w:r w:rsidRPr="00732F54">
              <w:rPr>
                <w:sz w:val="22"/>
                <w:szCs w:val="22"/>
              </w:rPr>
              <w:t>6. Międzynarodowy system ochrony praw człowieka - wybrane stany faktyczne.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B36C9C9" w14:textId="77777777" w:rsidR="009D47D7" w:rsidRPr="005D3206" w:rsidRDefault="009D47D7" w:rsidP="009D47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W. S. Staszewski, E. Cała-</w:t>
            </w:r>
            <w:proofErr w:type="spellStart"/>
            <w:r>
              <w:rPr>
                <w:sz w:val="22"/>
                <w:szCs w:val="22"/>
              </w:rPr>
              <w:t>Wacinkiewicz</w:t>
            </w:r>
            <w:proofErr w:type="spellEnd"/>
            <w:r>
              <w:rPr>
                <w:sz w:val="22"/>
                <w:szCs w:val="22"/>
              </w:rPr>
              <w:t>, Prawo międzynarodowe publiczne – zarys systemu, Warszawa 2024.</w:t>
            </w:r>
          </w:p>
          <w:p w14:paraId="5FE805A6" w14:textId="77777777" w:rsidR="009D47D7" w:rsidRPr="00591878" w:rsidRDefault="009D47D7" w:rsidP="009D47D7">
            <w:pPr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hyperlink r:id="rId5" w:tgtFrame="_self" w:tooltip="Michał Balcerzak" w:history="1">
              <w:r w:rsidRPr="00591878">
                <w:rPr>
                  <w:rStyle w:val="Hipercze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M. Balcerzak, </w:t>
              </w:r>
            </w:hyperlink>
            <w:hyperlink r:id="rId6" w:tgtFrame="_self" w:tooltip="Remigiusz Bierzanek" w:history="1">
              <w:r w:rsidRPr="00591878">
                <w:rPr>
                  <w:rStyle w:val="Hipercze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 xml:space="preserve">R. </w:t>
              </w:r>
              <w:proofErr w:type="spellStart"/>
              <w:r w:rsidRPr="00591878">
                <w:rPr>
                  <w:rStyle w:val="Hipercze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Bierzanek</w:t>
              </w:r>
              <w:proofErr w:type="spellEnd"/>
              <w:r w:rsidRPr="00591878">
                <w:rPr>
                  <w:rStyle w:val="Hipercze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, </w:t>
              </w:r>
            </w:hyperlink>
            <w:hyperlink r:id="rId7" w:tgtFrame="_self" w:tooltip="Marcin Kałduński" w:history="1">
              <w:r w:rsidRPr="00591878">
                <w:rPr>
                  <w:rStyle w:val="Hipercze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 xml:space="preserve">M. </w:t>
              </w:r>
              <w:proofErr w:type="spellStart"/>
              <w:r w:rsidRPr="00591878">
                <w:rPr>
                  <w:rStyle w:val="Hipercze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Kałduński</w:t>
              </w:r>
              <w:proofErr w:type="spellEnd"/>
              <w:r w:rsidRPr="00591878">
                <w:rPr>
                  <w:rStyle w:val="Hipercze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, </w:t>
              </w:r>
              <w:proofErr w:type="spellStart"/>
            </w:hyperlink>
            <w:hyperlink r:id="rId8" w:tgtFrame="_self" w:tooltip="Janusz Symonides" w:history="1">
              <w:r w:rsidRPr="00591878">
                <w:rPr>
                  <w:rStyle w:val="Hipercze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JSymonides</w:t>
              </w:r>
              <w:proofErr w:type="spellEnd"/>
            </w:hyperlink>
            <w:r w:rsidRPr="00591878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, Prawo międzynarodowe publiczne, Warszawa 2023.</w:t>
            </w:r>
          </w:p>
          <w:p w14:paraId="1836F568" w14:textId="086A74A4" w:rsidR="005D3206" w:rsidRPr="005D3206" w:rsidRDefault="005D3206" w:rsidP="005D3206">
            <w:pPr>
              <w:jc w:val="both"/>
              <w:rPr>
                <w:sz w:val="22"/>
                <w:szCs w:val="22"/>
              </w:rPr>
            </w:pPr>
          </w:p>
          <w:p w14:paraId="7C4BC04C" w14:textId="0D77079C" w:rsidR="00CA474D" w:rsidRPr="00BD58BB" w:rsidRDefault="00CA474D" w:rsidP="005D3206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6884C18" w14:textId="26520649" w:rsidR="009D47D7" w:rsidRPr="009D47D7" w:rsidRDefault="009D47D7" w:rsidP="009D47D7">
            <w:pPr>
              <w:rPr>
                <w:sz w:val="22"/>
                <w:szCs w:val="22"/>
              </w:rPr>
            </w:pPr>
            <w:hyperlink r:id="rId9" w:tgtFrame="_self" w:tooltip="Michał Balcerzak" w:history="1">
              <w:proofErr w:type="spellStart"/>
              <w:r w:rsidRPr="009D47D7">
                <w:rPr>
                  <w:rStyle w:val="Hipercze"/>
                  <w:color w:val="auto"/>
                  <w:sz w:val="22"/>
                  <w:szCs w:val="22"/>
                  <w:u w:val="none"/>
                </w:rPr>
                <w:t>M</w:t>
              </w:r>
              <w:r>
                <w:rPr>
                  <w:rStyle w:val="Hipercze"/>
                  <w:color w:val="auto"/>
                  <w:sz w:val="22"/>
                  <w:szCs w:val="22"/>
                  <w:u w:val="none"/>
                </w:rPr>
                <w:t>.</w:t>
              </w:r>
              <w:r w:rsidRPr="009D47D7">
                <w:rPr>
                  <w:rStyle w:val="Hipercze"/>
                  <w:color w:val="auto"/>
                  <w:sz w:val="22"/>
                  <w:szCs w:val="22"/>
                  <w:u w:val="none"/>
                </w:rPr>
                <w:t>Balcerzak</w:t>
              </w:r>
              <w:proofErr w:type="spellEnd"/>
              <w:r w:rsidRPr="009D47D7">
                <w:rPr>
                  <w:rStyle w:val="Hipercze"/>
                  <w:color w:val="auto"/>
                  <w:sz w:val="22"/>
                  <w:szCs w:val="22"/>
                  <w:u w:val="none"/>
                </w:rPr>
                <w:t>, </w:t>
              </w:r>
              <w:proofErr w:type="spellStart"/>
            </w:hyperlink>
            <w:hyperlink r:id="rId10" w:tgtFrame="_self" w:tooltip="Marcin Kałduński" w:history="1">
              <w:r w:rsidRPr="009D47D7">
                <w:rPr>
                  <w:rStyle w:val="Hipercze"/>
                  <w:color w:val="auto"/>
                  <w:sz w:val="22"/>
                  <w:szCs w:val="22"/>
                  <w:u w:val="none"/>
                </w:rPr>
                <w:t>M</w:t>
              </w:r>
              <w:r>
                <w:rPr>
                  <w:rStyle w:val="Hipercze"/>
                  <w:color w:val="auto"/>
                  <w:sz w:val="22"/>
                  <w:szCs w:val="22"/>
                  <w:u w:val="none"/>
                </w:rPr>
                <w:t>.</w:t>
              </w:r>
              <w:r w:rsidRPr="009D47D7">
                <w:rPr>
                  <w:rStyle w:val="Hipercze"/>
                  <w:color w:val="auto"/>
                  <w:sz w:val="22"/>
                  <w:szCs w:val="22"/>
                  <w:u w:val="none"/>
                </w:rPr>
                <w:t>Kałduński</w:t>
              </w:r>
              <w:proofErr w:type="spellEnd"/>
              <w:r w:rsidRPr="009D47D7">
                <w:rPr>
                  <w:rStyle w:val="Hipercze"/>
                  <w:color w:val="auto"/>
                  <w:sz w:val="22"/>
                  <w:szCs w:val="22"/>
                  <w:u w:val="none"/>
                </w:rPr>
                <w:t>, </w:t>
              </w:r>
            </w:hyperlink>
            <w:hyperlink r:id="rId11" w:tgtFrame="_self" w:tooltip="Maciej Żenkiewicz" w:history="1">
              <w:r w:rsidRPr="009D47D7">
                <w:rPr>
                  <w:rStyle w:val="Hipercze"/>
                  <w:color w:val="auto"/>
                  <w:sz w:val="22"/>
                  <w:szCs w:val="22"/>
                  <w:u w:val="none"/>
                </w:rPr>
                <w:t>M</w:t>
              </w:r>
              <w:r>
                <w:rPr>
                  <w:rStyle w:val="Hipercze"/>
                  <w:color w:val="auto"/>
                  <w:sz w:val="22"/>
                  <w:szCs w:val="22"/>
                  <w:u w:val="none"/>
                </w:rPr>
                <w:t>.</w:t>
              </w:r>
              <w:r w:rsidRPr="009D47D7">
                <w:rPr>
                  <w:rStyle w:val="Hipercze"/>
                  <w:color w:val="auto"/>
                  <w:sz w:val="22"/>
                  <w:szCs w:val="22"/>
                  <w:u w:val="none"/>
                </w:rPr>
                <w:t xml:space="preserve"> Żenkiewicz</w:t>
              </w:r>
            </w:hyperlink>
            <w:r>
              <w:rPr>
                <w:sz w:val="22"/>
                <w:szCs w:val="22"/>
              </w:rPr>
              <w:t>, Prawo międzynarodowe publiczne. Przed egzaminem, Warszawa 2024.</w:t>
            </w:r>
          </w:p>
          <w:p w14:paraId="2854B79F" w14:textId="3AB97EFB" w:rsidR="009D47D7" w:rsidRPr="009D47D7" w:rsidRDefault="009D47D7" w:rsidP="009D47D7">
            <w:pPr>
              <w:rPr>
                <w:sz w:val="22"/>
                <w:szCs w:val="22"/>
              </w:rPr>
            </w:pPr>
          </w:p>
          <w:p w14:paraId="08755715" w14:textId="497C5202" w:rsidR="00C4528C" w:rsidRPr="00BD58BB" w:rsidRDefault="00C4528C" w:rsidP="005D3206">
            <w:pPr>
              <w:rPr>
                <w:sz w:val="22"/>
                <w:szCs w:val="22"/>
              </w:rPr>
            </w:pP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59455BDB" w:rsidR="00CA474D" w:rsidRPr="00D96492" w:rsidRDefault="004C0F6A" w:rsidP="00510C74">
            <w:pPr>
              <w:rPr>
                <w:sz w:val="22"/>
                <w:szCs w:val="22"/>
              </w:rPr>
            </w:pPr>
            <w:r w:rsidRPr="004C0F6A">
              <w:rPr>
                <w:sz w:val="22"/>
                <w:szCs w:val="22"/>
              </w:rPr>
              <w:t>Wykład- syntetyczna prezentacja zagadnień teoretycznych, prezentacje multimedialne.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DB52AC4" w:rsidR="00A10572" w:rsidRPr="0043256D" w:rsidRDefault="005D3206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82399" w:rsidRPr="00D96492" w14:paraId="18EEE1AF" w14:textId="77777777" w:rsidTr="007208DC">
        <w:tc>
          <w:tcPr>
            <w:tcW w:w="8208" w:type="dxa"/>
            <w:gridSpan w:val="2"/>
            <w:vAlign w:val="center"/>
          </w:tcPr>
          <w:p w14:paraId="403548BF" w14:textId="5C062FB9" w:rsidR="00C82399" w:rsidRPr="00D96492" w:rsidRDefault="00F653F1" w:rsidP="00C823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z części wykładowej</w:t>
            </w:r>
          </w:p>
        </w:tc>
        <w:tc>
          <w:tcPr>
            <w:tcW w:w="1800" w:type="dxa"/>
            <w:vAlign w:val="center"/>
          </w:tcPr>
          <w:p w14:paraId="5734A01A" w14:textId="52F13192" w:rsidR="00C82399" w:rsidRPr="00D96492" w:rsidRDefault="0086570A" w:rsidP="00C823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C82399" w:rsidRPr="00D96492" w14:paraId="4FFDA684" w14:textId="77777777" w:rsidTr="00C7694C">
        <w:tc>
          <w:tcPr>
            <w:tcW w:w="8208" w:type="dxa"/>
            <w:gridSpan w:val="2"/>
          </w:tcPr>
          <w:p w14:paraId="1F54C10E" w14:textId="434CA39A" w:rsidR="00C82399" w:rsidRPr="00D96492" w:rsidRDefault="00CF2C17" w:rsidP="00C823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Przygotowanie pracy pisemnej związanej z analizą problemów z zakresu </w:t>
            </w:r>
            <w:r w:rsidR="00E44977">
              <w:rPr>
                <w:sz w:val="22"/>
                <w:szCs w:val="22"/>
              </w:rPr>
              <w:t>publicznego prawa międzynarodowego</w:t>
            </w:r>
          </w:p>
        </w:tc>
        <w:tc>
          <w:tcPr>
            <w:tcW w:w="1800" w:type="dxa"/>
            <w:vAlign w:val="center"/>
          </w:tcPr>
          <w:p w14:paraId="117EFEB2" w14:textId="65419BD9" w:rsidR="00C82399" w:rsidRPr="00D96492" w:rsidRDefault="00E44977" w:rsidP="00C823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C82399" w:rsidRPr="00D96492" w14:paraId="40172B51" w14:textId="77777777" w:rsidTr="00C7694C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82399" w:rsidRPr="00D96492" w:rsidRDefault="00C82399" w:rsidP="00C82399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16803EF1" w14:textId="66B0F485" w:rsidR="00C82399" w:rsidRDefault="00362E20" w:rsidP="00C823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  <w:r w:rsidR="00B21951">
              <w:rPr>
                <w:sz w:val="22"/>
                <w:szCs w:val="22"/>
              </w:rPr>
              <w:t xml:space="preserve">, </w:t>
            </w:r>
            <w:r w:rsidR="00B21951" w:rsidRPr="00B21951">
              <w:rPr>
                <w:sz w:val="22"/>
                <w:szCs w:val="22"/>
              </w:rPr>
              <w:t xml:space="preserve"> w formie testu wielokrotnego wyboru składającego się z 15 pytań</w:t>
            </w:r>
            <w:r w:rsidR="00B21951">
              <w:rPr>
                <w:sz w:val="22"/>
                <w:szCs w:val="22"/>
              </w:rPr>
              <w:t>.</w:t>
            </w:r>
          </w:p>
          <w:p w14:paraId="54BF5F4B" w14:textId="77777777" w:rsidR="00732F54" w:rsidRDefault="00732F54" w:rsidP="00C82399">
            <w:pPr>
              <w:jc w:val="both"/>
              <w:rPr>
                <w:sz w:val="22"/>
                <w:szCs w:val="22"/>
              </w:rPr>
            </w:pPr>
          </w:p>
          <w:p w14:paraId="14E01CED" w14:textId="6410250D" w:rsidR="00732F54" w:rsidRDefault="00732F54" w:rsidP="00C82399">
            <w:pPr>
              <w:jc w:val="both"/>
              <w:rPr>
                <w:sz w:val="22"/>
                <w:szCs w:val="22"/>
              </w:rPr>
            </w:pPr>
            <w:r w:rsidRPr="00732F54">
              <w:rPr>
                <w:sz w:val="22"/>
                <w:szCs w:val="22"/>
              </w:rPr>
              <w:t>Ćwiczenia: ocenę końcową stanowi średnia z ocen za aktywność (obserwacja), pracę pisemną</w:t>
            </w:r>
            <w:r w:rsidR="0088237F">
              <w:rPr>
                <w:sz w:val="22"/>
                <w:szCs w:val="22"/>
              </w:rPr>
              <w:t xml:space="preserve"> dotyczącą </w:t>
            </w:r>
            <w:r w:rsidR="0098282F">
              <w:rPr>
                <w:sz w:val="22"/>
                <w:szCs w:val="22"/>
              </w:rPr>
              <w:t>analizy przepisów z zakresu prawa publicznego międzynarodowego</w:t>
            </w:r>
            <w:r w:rsidRPr="00732F54">
              <w:rPr>
                <w:sz w:val="22"/>
                <w:szCs w:val="22"/>
              </w:rPr>
              <w:t xml:space="preserve">, oraz kolokwium w formie </w:t>
            </w:r>
            <w:r>
              <w:rPr>
                <w:sz w:val="22"/>
                <w:szCs w:val="22"/>
              </w:rPr>
              <w:t>pisemnej</w:t>
            </w:r>
            <w:r w:rsidRPr="00732F54">
              <w:rPr>
                <w:sz w:val="22"/>
                <w:szCs w:val="22"/>
              </w:rPr>
              <w:t xml:space="preserve"> </w:t>
            </w:r>
          </w:p>
          <w:p w14:paraId="61D4602A" w14:textId="77777777" w:rsidR="00732F54" w:rsidRDefault="00732F54" w:rsidP="00C82399">
            <w:pPr>
              <w:jc w:val="both"/>
              <w:rPr>
                <w:sz w:val="22"/>
                <w:szCs w:val="22"/>
              </w:rPr>
            </w:pPr>
          </w:p>
          <w:p w14:paraId="37E0A498" w14:textId="3B84F113" w:rsidR="00732F54" w:rsidRPr="00D96492" w:rsidRDefault="00732F54" w:rsidP="00C82399">
            <w:pPr>
              <w:jc w:val="both"/>
              <w:rPr>
                <w:sz w:val="22"/>
                <w:szCs w:val="22"/>
              </w:rPr>
            </w:pPr>
            <w:r w:rsidRPr="00732F54">
              <w:rPr>
                <w:sz w:val="22"/>
                <w:szCs w:val="22"/>
              </w:rPr>
              <w:t>Ocenę końcową z przedmiotu stanowi średnia ważona oceny z egzaminu (0,</w:t>
            </w:r>
            <w:r w:rsidR="0098282F">
              <w:rPr>
                <w:sz w:val="22"/>
                <w:szCs w:val="22"/>
              </w:rPr>
              <w:t>5</w:t>
            </w:r>
            <w:r w:rsidRPr="00732F54">
              <w:rPr>
                <w:sz w:val="22"/>
                <w:szCs w:val="22"/>
              </w:rPr>
              <w:t>) oraz oceny z ćwiczeń (0,</w:t>
            </w:r>
            <w:r w:rsidR="0098282F">
              <w:rPr>
                <w:sz w:val="22"/>
                <w:szCs w:val="22"/>
              </w:rPr>
              <w:t>5</w:t>
            </w:r>
            <w:r w:rsidRPr="00732F54">
              <w:rPr>
                <w:sz w:val="22"/>
                <w:szCs w:val="22"/>
              </w:rPr>
              <w:t>).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4D141F4F" w14:textId="77777777" w:rsidR="00E44977" w:rsidRDefault="00E44977" w:rsidP="00CA474D">
      <w:pPr>
        <w:rPr>
          <w:sz w:val="22"/>
          <w:szCs w:val="22"/>
        </w:rPr>
      </w:pPr>
    </w:p>
    <w:p w14:paraId="1EDA3BF2" w14:textId="77777777" w:rsidR="00E44977" w:rsidRDefault="00E44977" w:rsidP="00CA474D">
      <w:pPr>
        <w:rPr>
          <w:sz w:val="22"/>
          <w:szCs w:val="22"/>
        </w:rPr>
      </w:pPr>
    </w:p>
    <w:p w14:paraId="1C431E55" w14:textId="77777777" w:rsidR="00E44977" w:rsidRDefault="00E44977" w:rsidP="00CA474D">
      <w:pPr>
        <w:rPr>
          <w:sz w:val="22"/>
          <w:szCs w:val="22"/>
        </w:rPr>
      </w:pPr>
    </w:p>
    <w:p w14:paraId="595DB7E7" w14:textId="77777777" w:rsidR="00E44977" w:rsidRPr="0074288E" w:rsidRDefault="00E44977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761DD887" w:rsidR="00A10572" w:rsidRPr="00D96492" w:rsidRDefault="00732F5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63CBCB65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E01CC5D" w:rsidR="00A10572" w:rsidRPr="00D96492" w:rsidRDefault="007A397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4FAC6DD8" w:rsidR="00A10572" w:rsidRPr="00D96492" w:rsidRDefault="00732F5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4E3E33C4" w:rsidR="00A10572" w:rsidRPr="00D96492" w:rsidRDefault="00C84AC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686B048A" w:rsidR="00A10572" w:rsidRPr="00D96492" w:rsidRDefault="00F71E8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0D9F304B" w14:textId="5AFE6A21" w:rsidR="00A10572" w:rsidRPr="00D96492" w:rsidRDefault="00F71E8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6B4766E9" w:rsidR="00A10572" w:rsidRPr="00D96492" w:rsidRDefault="00F71E8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2704BC8" w14:textId="7488A47D" w:rsidR="00A10572" w:rsidRPr="00D96492" w:rsidRDefault="00F71E8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4587139D" w:rsidR="00A10572" w:rsidRPr="00D96492" w:rsidRDefault="007A397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5D2B17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1EEE7E9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4303139B" w:rsidR="00A10572" w:rsidRPr="00D96492" w:rsidRDefault="00C84AC7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842" w:type="dxa"/>
          </w:tcPr>
          <w:p w14:paraId="179D346E" w14:textId="627F8800" w:rsidR="00A10572" w:rsidRPr="00D96492" w:rsidRDefault="00C84AC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74E01498" w:rsidR="00A10572" w:rsidRPr="00D96492" w:rsidRDefault="00696F2E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3F988DC6" w:rsidR="00A10572" w:rsidRPr="00D96492" w:rsidRDefault="00E10A6E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4F5CF173" w:rsidR="00A10572" w:rsidRPr="00A10572" w:rsidRDefault="00732F54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2CA443B" w:rsidR="00A10572" w:rsidRPr="00D96492" w:rsidRDefault="00E10A6E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5392"/>
    <w:rsid w:val="00094C66"/>
    <w:rsid w:val="00096052"/>
    <w:rsid w:val="000B34CC"/>
    <w:rsid w:val="000B6AB2"/>
    <w:rsid w:val="000C1F5D"/>
    <w:rsid w:val="000C6040"/>
    <w:rsid w:val="000D3E87"/>
    <w:rsid w:val="002232D7"/>
    <w:rsid w:val="002245E5"/>
    <w:rsid w:val="00260C40"/>
    <w:rsid w:val="0026267B"/>
    <w:rsid w:val="0028589B"/>
    <w:rsid w:val="00362E20"/>
    <w:rsid w:val="003A5492"/>
    <w:rsid w:val="003B20A1"/>
    <w:rsid w:val="003D75C1"/>
    <w:rsid w:val="00416716"/>
    <w:rsid w:val="004175C8"/>
    <w:rsid w:val="00442AA9"/>
    <w:rsid w:val="004658B7"/>
    <w:rsid w:val="004C0F6A"/>
    <w:rsid w:val="00510C74"/>
    <w:rsid w:val="005158FC"/>
    <w:rsid w:val="00526E0B"/>
    <w:rsid w:val="00535B39"/>
    <w:rsid w:val="00562923"/>
    <w:rsid w:val="00584053"/>
    <w:rsid w:val="00591878"/>
    <w:rsid w:val="005B4B1D"/>
    <w:rsid w:val="005D3206"/>
    <w:rsid w:val="005E00DB"/>
    <w:rsid w:val="005E16A4"/>
    <w:rsid w:val="005F1E55"/>
    <w:rsid w:val="00622DCF"/>
    <w:rsid w:val="006357A6"/>
    <w:rsid w:val="00636581"/>
    <w:rsid w:val="00637627"/>
    <w:rsid w:val="0064439F"/>
    <w:rsid w:val="006918EE"/>
    <w:rsid w:val="00696F2E"/>
    <w:rsid w:val="006D1BC6"/>
    <w:rsid w:val="006D6CA8"/>
    <w:rsid w:val="00732B54"/>
    <w:rsid w:val="00732F54"/>
    <w:rsid w:val="007407D9"/>
    <w:rsid w:val="007670BC"/>
    <w:rsid w:val="0077252B"/>
    <w:rsid w:val="007A397E"/>
    <w:rsid w:val="007B04E6"/>
    <w:rsid w:val="007B5DBC"/>
    <w:rsid w:val="007C50AA"/>
    <w:rsid w:val="007D01ED"/>
    <w:rsid w:val="00845AB2"/>
    <w:rsid w:val="0086570A"/>
    <w:rsid w:val="00873770"/>
    <w:rsid w:val="0088237F"/>
    <w:rsid w:val="00884D3D"/>
    <w:rsid w:val="008A6EE1"/>
    <w:rsid w:val="0098282F"/>
    <w:rsid w:val="009D47D7"/>
    <w:rsid w:val="009F69D4"/>
    <w:rsid w:val="00A0376B"/>
    <w:rsid w:val="00A10572"/>
    <w:rsid w:val="00B17682"/>
    <w:rsid w:val="00B21951"/>
    <w:rsid w:val="00BB26EF"/>
    <w:rsid w:val="00BD10B4"/>
    <w:rsid w:val="00BD58BB"/>
    <w:rsid w:val="00BF4B37"/>
    <w:rsid w:val="00C01AC1"/>
    <w:rsid w:val="00C34DDF"/>
    <w:rsid w:val="00C4528C"/>
    <w:rsid w:val="00C542B6"/>
    <w:rsid w:val="00C82399"/>
    <w:rsid w:val="00C84AC7"/>
    <w:rsid w:val="00C852B2"/>
    <w:rsid w:val="00C92288"/>
    <w:rsid w:val="00CA474D"/>
    <w:rsid w:val="00CD554C"/>
    <w:rsid w:val="00CE7B8B"/>
    <w:rsid w:val="00CF2C17"/>
    <w:rsid w:val="00D74429"/>
    <w:rsid w:val="00D96492"/>
    <w:rsid w:val="00DA1B91"/>
    <w:rsid w:val="00DD458A"/>
    <w:rsid w:val="00E10A6E"/>
    <w:rsid w:val="00E40B0C"/>
    <w:rsid w:val="00E44977"/>
    <w:rsid w:val="00ED3E9C"/>
    <w:rsid w:val="00EF447F"/>
    <w:rsid w:val="00F27942"/>
    <w:rsid w:val="00F64EC3"/>
    <w:rsid w:val="00F653F1"/>
    <w:rsid w:val="00F71E84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janusz-symonides,9825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rofinfo.pl/autorzy/marcin-kaldunski,4408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finfo.pl/autorzy/remigiusz-bierzanek,9824.html" TargetMode="External"/><Relationship Id="rId11" Type="http://schemas.openxmlformats.org/officeDocument/2006/relationships/hyperlink" Target="https://www.profinfo.pl/autorzy/maciej-zenkiewicz,130783.html" TargetMode="External"/><Relationship Id="rId5" Type="http://schemas.openxmlformats.org/officeDocument/2006/relationships/hyperlink" Target="https://www.profinfo.pl/autorzy/michal-balcerzak,15632.html" TargetMode="External"/><Relationship Id="rId10" Type="http://schemas.openxmlformats.org/officeDocument/2006/relationships/hyperlink" Target="https://www.profinfo.pl/autorzy/marcin-kaldunski,440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rofinfo.pl/autorzy/michal-balcerzak,15632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946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27</cp:revision>
  <dcterms:created xsi:type="dcterms:W3CDTF">2025-10-23T10:39:00Z</dcterms:created>
  <dcterms:modified xsi:type="dcterms:W3CDTF">2025-11-07T10:18:00Z</dcterms:modified>
</cp:coreProperties>
</file>